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ABE">
        <w:rPr>
          <w:rFonts w:ascii="Times New Roman" w:hAnsi="Times New Roman" w:cs="Times New Roman"/>
          <w:color w:val="000000" w:themeColor="text1"/>
          <w:sz w:val="24"/>
          <w:szCs w:val="24"/>
        </w:rPr>
        <w:t>TAAHHÜTNAME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(1)</w:t>
      </w: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Kooperatifçilik Proje Destek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16CC5">
        <w:rPr>
          <w:rFonts w:ascii="Times New Roman" w:hAnsi="Times New Roman" w:cs="Times New Roman"/>
          <w:sz w:val="24"/>
          <w:szCs w:val="24"/>
        </w:rPr>
        <w:t>önetmeliği</w:t>
      </w:r>
      <w:r>
        <w:rPr>
          <w:rFonts w:ascii="Times New Roman" w:hAnsi="Times New Roman" w:cs="Times New Roman"/>
          <w:sz w:val="24"/>
          <w:szCs w:val="24"/>
        </w:rPr>
        <w:t xml:space="preserve"> hükümleri uyarınca, ortaklarımızın en az % 90’ının kadın olduğunu</w:t>
      </w:r>
      <w:r w:rsidR="002B53C2">
        <w:rPr>
          <w:rFonts w:ascii="Times New Roman" w:hAnsi="Times New Roman" w:cs="Times New Roman"/>
          <w:sz w:val="24"/>
          <w:szCs w:val="24"/>
        </w:rPr>
        <w:t>/ çoğunluğunun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3C2">
        <w:rPr>
          <w:rFonts w:ascii="Times New Roman" w:hAnsi="Times New Roman" w:cs="Times New Roman"/>
          <w:sz w:val="24"/>
          <w:szCs w:val="24"/>
        </w:rPr>
        <w:t xml:space="preserve">kadın olduğunu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(erkek ortak sayısı: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kadın ortak sayısı: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aksi takdirde hibe desteğinden hiçbir hak talebinde bulunmadan vazgeçeceğimizi taahhüt ederiz. </w:t>
      </w:r>
    </w:p>
    <w:p w:rsidR="000809A8" w:rsidRDefault="000809A8" w:rsidP="000809A8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Pr="00506B46" w:rsidRDefault="000809A8" w:rsidP="000809A8">
      <w:pPr>
        <w:pStyle w:val="Balk4"/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>Kooperatifin unvanı</w:t>
      </w:r>
    </w:p>
    <w:p w:rsidR="000809A8" w:rsidRPr="00506B46" w:rsidRDefault="000809A8" w:rsidP="000809A8">
      <w:pPr>
        <w:jc w:val="right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>(kaşesi)</w:t>
      </w:r>
    </w:p>
    <w:p w:rsidR="000809A8" w:rsidRPr="00506B46" w:rsidRDefault="000809A8" w:rsidP="000809A8">
      <w:pPr>
        <w:jc w:val="right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  İmza</w:t>
      </w:r>
    </w:p>
    <w:p w:rsidR="000809A8" w:rsidRPr="00506B46" w:rsidRDefault="000809A8" w:rsidP="000809A8">
      <w:pPr>
        <w:pStyle w:val="Balk4"/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İmzaya yetkili yönetim kurulu </w:t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           üyelerinin adı-soyadı   </w:t>
      </w: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A8" w:rsidRDefault="000809A8" w:rsidP="000809A8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D9B" w:rsidRDefault="00BA7D9B"/>
    <w:sectPr w:rsidR="00BA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A4"/>
    <w:rsid w:val="000809A8"/>
    <w:rsid w:val="002B53C2"/>
    <w:rsid w:val="003C47A4"/>
    <w:rsid w:val="00BA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9922"/>
  <w15:chartTrackingRefBased/>
  <w15:docId w15:val="{E879CCB6-4F68-44E5-A1D8-211AF5EB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9A8"/>
    <w:pPr>
      <w:spacing w:after="200" w:line="276" w:lineRule="auto"/>
    </w:pPr>
    <w:rPr>
      <w:rFonts w:eastAsiaTheme="minorEastAsia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09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semiHidden/>
    <w:rsid w:val="000809A8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T.C. Gümrük ve Ticaret Bakanlığı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 Cenkış</dc:creator>
  <cp:keywords/>
  <dc:description/>
  <cp:lastModifiedBy>Erdinç Yalçınkaya</cp:lastModifiedBy>
  <cp:revision>3</cp:revision>
  <dcterms:created xsi:type="dcterms:W3CDTF">2014-07-22T15:29:00Z</dcterms:created>
  <dcterms:modified xsi:type="dcterms:W3CDTF">2020-07-10T14:25:00Z</dcterms:modified>
</cp:coreProperties>
</file>